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D2921" w14:textId="77777777" w:rsidR="00194E92" w:rsidRDefault="001106AA" w:rsidP="00C66C44">
      <w:pPr>
        <w:widowControl w:val="0"/>
        <w:autoSpaceDE w:val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 w14:anchorId="3B7459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Logo dstu(конечный)" style="width:50.25pt;height:53.25pt;visibility:visible">
            <v:imagedata r:id="rId5" o:title=""/>
          </v:shape>
        </w:pict>
      </w:r>
    </w:p>
    <w:p w14:paraId="22EFCF07" w14:textId="77777777" w:rsidR="00194E92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 xml:space="preserve">МИНИСТЕРСТВО </w:t>
      </w:r>
      <w:r>
        <w:rPr>
          <w:rFonts w:ascii="Times New Roman" w:hAnsi="Times New Roman" w:cs="Times New Roman"/>
          <w:sz w:val="24"/>
          <w:szCs w:val="24"/>
        </w:rPr>
        <w:t xml:space="preserve">НАУКИ И ВЫСШЕГО ОБРАЗОВАНИЯ </w:t>
      </w:r>
    </w:p>
    <w:p w14:paraId="64E5F291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14:paraId="64979943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14:paraId="26DF9175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ОБРАЗОВАТЕЛЬНОЕ УЧРЕЖДЕНИЕ </w:t>
      </w:r>
    </w:p>
    <w:p w14:paraId="69DC017B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ВЫСШЕГО ОБРАЗОВАНИЯ</w:t>
      </w:r>
    </w:p>
    <w:p w14:paraId="3831AC91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14:paraId="64B60B31" w14:textId="77777777" w:rsidR="00194E92" w:rsidRPr="00F07428" w:rsidRDefault="00194E92" w:rsidP="00C66C44">
      <w:pPr>
        <w:widowControl w:val="0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sz w:val="24"/>
          <w:szCs w:val="24"/>
        </w:rPr>
        <w:t>(ДГТУ)</w:t>
      </w:r>
    </w:p>
    <w:p w14:paraId="36D852CF" w14:textId="77777777" w:rsidR="00194E92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3ED9A48" w14:textId="77777777" w:rsidR="00194E92" w:rsidRPr="00F07428" w:rsidRDefault="00194E92" w:rsidP="00C66C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D446FC8" w14:textId="77777777" w:rsidR="00194E92" w:rsidRPr="005B5BFF" w:rsidRDefault="00194E92" w:rsidP="00C66C4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«С</w:t>
      </w:r>
      <w:r w:rsidRPr="005B5BFF">
        <w:rPr>
          <w:rFonts w:ascii="Times New Roman" w:hAnsi="Times New Roman" w:cs="Times New Roman"/>
          <w:sz w:val="28"/>
          <w:szCs w:val="28"/>
        </w:rPr>
        <w:t>ервис и туризм»</w:t>
      </w:r>
    </w:p>
    <w:p w14:paraId="75812B43" w14:textId="77777777" w:rsidR="00194E92" w:rsidRPr="005B5BFF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5BFF">
        <w:rPr>
          <w:rFonts w:ascii="Times New Roman" w:hAnsi="Times New Roman" w:cs="Times New Roman"/>
          <w:sz w:val="28"/>
          <w:szCs w:val="28"/>
        </w:rPr>
        <w:t>Кафедра «</w:t>
      </w:r>
      <w:r>
        <w:rPr>
          <w:rFonts w:ascii="Times New Roman" w:hAnsi="Times New Roman" w:cs="Times New Roman"/>
          <w:sz w:val="28"/>
          <w:szCs w:val="28"/>
        </w:rPr>
        <w:t>Сервис, туризм и индустрия гостеприимства</w:t>
      </w:r>
      <w:r w:rsidRPr="005B5BFF">
        <w:rPr>
          <w:rFonts w:ascii="Times New Roman" w:hAnsi="Times New Roman" w:cs="Times New Roman"/>
          <w:sz w:val="28"/>
          <w:szCs w:val="28"/>
        </w:rPr>
        <w:t>»</w:t>
      </w:r>
    </w:p>
    <w:p w14:paraId="7765A0D9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0D89A3F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A22EA3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8E4158E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1BC977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20CD51D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Методические указания </w:t>
      </w:r>
    </w:p>
    <w:p w14:paraId="51588F2D" w14:textId="77777777" w:rsidR="00194E92" w:rsidRPr="00F07428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0742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подготовке и написанию контрольной работы по дисциплине </w:t>
      </w:r>
    </w:p>
    <w:p w14:paraId="4D79A2CA" w14:textId="0EBBA2F3" w:rsidR="00194E92" w:rsidRPr="006637CA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</w:t>
      </w:r>
      <w:r w:rsidR="001106AA">
        <w:rPr>
          <w:rFonts w:ascii="Times New Roman" w:hAnsi="Times New Roman" w:cs="Times New Roman"/>
          <w:b/>
          <w:sz w:val="28"/>
          <w:szCs w:val="28"/>
        </w:rPr>
        <w:t>Рекреационная география Ростовской области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4E66F95F" w14:textId="77777777" w:rsidR="00194E92" w:rsidRDefault="00194E92" w:rsidP="00C66C44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направления 43.03.02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Туризм</w:t>
      </w:r>
      <w:r w:rsidRPr="006637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14:paraId="5F79911E" w14:textId="77777777" w:rsidR="00194E92" w:rsidRPr="006637CA" w:rsidRDefault="00194E92" w:rsidP="006637CA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профиль</w:t>
      </w:r>
      <w:r w:rsidRPr="006637C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Технология и организация туроператорских и турагентских услуг</w:t>
      </w:r>
      <w:r w:rsidRPr="006637CA">
        <w:rPr>
          <w:rFonts w:ascii="Times New Roman" w:hAnsi="Times New Roman" w:cs="Times New Roman"/>
          <w:b/>
          <w:sz w:val="28"/>
          <w:szCs w:val="28"/>
        </w:rPr>
        <w:t>»</w:t>
      </w:r>
    </w:p>
    <w:p w14:paraId="55C12368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D78421E" w14:textId="77777777" w:rsidR="00194E92" w:rsidRPr="00F07428" w:rsidRDefault="00194E92" w:rsidP="00C66C44">
      <w:pPr>
        <w:spacing w:after="0" w:line="360" w:lineRule="auto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8D63F9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04110AB" w14:textId="77777777" w:rsidR="00194E92" w:rsidRPr="00F07428" w:rsidRDefault="00194E92" w:rsidP="00C66C44">
      <w:pPr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B290EFD" w14:textId="77777777" w:rsidR="00194E92" w:rsidRPr="00F07428" w:rsidRDefault="00194E92" w:rsidP="00B66675">
      <w:pPr>
        <w:shd w:val="clear" w:color="auto" w:fill="FFFFFF"/>
        <w:autoSpaceDE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130F9D2" w14:textId="77777777" w:rsidR="00194E92" w:rsidRPr="00F07428" w:rsidRDefault="00194E92" w:rsidP="00C66C44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Ростов</w:t>
      </w:r>
      <w:proofErr w:type="spellEnd"/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-на-Дону</w:t>
      </w:r>
    </w:p>
    <w:p w14:paraId="5EECC374" w14:textId="7B848FE6" w:rsidR="00194E92" w:rsidRPr="00686B19" w:rsidRDefault="00194E92" w:rsidP="00686B19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074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="001106AA">
        <w:rPr>
          <w:rFonts w:ascii="Times New Roman" w:hAnsi="Times New Roman" w:cs="Times New Roman"/>
          <w:b/>
          <w:bCs/>
          <w:color w:val="000000"/>
          <w:sz w:val="24"/>
          <w:szCs w:val="24"/>
        </w:rPr>
        <w:t>4</w:t>
      </w:r>
    </w:p>
    <w:p w14:paraId="63394298" w14:textId="10E8C750" w:rsidR="00194E92" w:rsidRPr="00AD408E" w:rsidRDefault="001106AA" w:rsidP="001B5D56">
      <w:pPr>
        <w:spacing w:after="10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06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Hlk175166758"/>
    </w:p>
    <w:bookmarkEnd w:id="0"/>
    <w:p w14:paraId="24FE1FE0" w14:textId="77777777" w:rsidR="00194E92" w:rsidRDefault="00194E92" w:rsidP="00AD408E"/>
    <w:p w14:paraId="4419A84B" w14:textId="77777777" w:rsidR="00194E92" w:rsidRDefault="00194E92" w:rsidP="00AD408E"/>
    <w:p w14:paraId="495338ED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Темы контрольных работ по дисциплине «Концепции устойчивого развития туризма»</w:t>
      </w:r>
    </w:p>
    <w:p w14:paraId="18BBC41A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65ED16A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0</w:t>
      </w:r>
    </w:p>
    <w:p w14:paraId="2E94C3A6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227FC3" w14:textId="77777777" w:rsidR="001B5D56" w:rsidRPr="001B5D56" w:rsidRDefault="001B5D56" w:rsidP="001B5D5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Туристские ресурсы Ростовской области</w:t>
      </w:r>
    </w:p>
    <w:p w14:paraId="728C281D" w14:textId="77777777" w:rsidR="001B5D56" w:rsidRPr="001B5D56" w:rsidRDefault="001B5D56" w:rsidP="001B5D56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p w14:paraId="05EBDD4B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954A5B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2632C" w14:textId="77777777" w:rsidR="001B5D56" w:rsidRPr="001B5D56" w:rsidRDefault="001B5D56" w:rsidP="001B5D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</w:t>
      </w:r>
    </w:p>
    <w:p w14:paraId="29B347DB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14:paraId="5DD8713A" w14:textId="77777777" w:rsidR="001B5D56" w:rsidRPr="001B5D56" w:rsidRDefault="001B5D56" w:rsidP="001B5D5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175166007"/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Познавательный туризм Ростовской области</w:t>
      </w:r>
    </w:p>
    <w:p w14:paraId="537CA1A6" w14:textId="77777777" w:rsidR="001B5D56" w:rsidRPr="001B5D56" w:rsidRDefault="001B5D56" w:rsidP="001B5D56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bookmarkEnd w:id="1"/>
    <w:p w14:paraId="6F524680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679D9A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</w:t>
      </w:r>
    </w:p>
    <w:p w14:paraId="1C15F597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7B50C4" w14:textId="77777777" w:rsidR="001B5D56" w:rsidRPr="001B5D56" w:rsidRDefault="001B5D56" w:rsidP="001B5D5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Спортивный туризм Ростовской области</w:t>
      </w:r>
    </w:p>
    <w:p w14:paraId="42D61771" w14:textId="77777777" w:rsidR="001B5D56" w:rsidRPr="001B5D56" w:rsidRDefault="001B5D56" w:rsidP="001B5D56">
      <w:pPr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p w14:paraId="2A4E1249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2031E5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26DA96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Вариант 3</w:t>
      </w:r>
    </w:p>
    <w:p w14:paraId="739C6F66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6AA420" w14:textId="77777777" w:rsidR="001B5D56" w:rsidRPr="001B5D56" w:rsidRDefault="001B5D56" w:rsidP="001B5D5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Гастрономический туризм Ростовской области</w:t>
      </w:r>
    </w:p>
    <w:p w14:paraId="3D273412" w14:textId="77777777" w:rsidR="001B5D56" w:rsidRPr="001B5D56" w:rsidRDefault="001B5D56" w:rsidP="001B5D56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p w14:paraId="24056537" w14:textId="77777777" w:rsidR="001B5D56" w:rsidRPr="001B5D56" w:rsidRDefault="001B5D56" w:rsidP="001B5D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08BE2D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74C454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Вариант 4</w:t>
      </w:r>
    </w:p>
    <w:p w14:paraId="0A9C8749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14:paraId="31FEBAE9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Сельский туризм Ростовской области</w:t>
      </w:r>
    </w:p>
    <w:p w14:paraId="145549C0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2. Туристская характеристика одного района Ростовской области (на выбор)</w:t>
      </w:r>
    </w:p>
    <w:p w14:paraId="26FAFAB5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14:paraId="0570AED3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Вариант 5</w:t>
      </w:r>
    </w:p>
    <w:p w14:paraId="4EEF898D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7CC934" w14:textId="77777777" w:rsidR="001B5D56" w:rsidRPr="001B5D56" w:rsidRDefault="001B5D56" w:rsidP="001B5D5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Hlk175166157"/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Археологический туризм Ростовской области</w:t>
      </w:r>
    </w:p>
    <w:p w14:paraId="0C3FA7B6" w14:textId="77777777" w:rsidR="001B5D56" w:rsidRPr="001B5D56" w:rsidRDefault="001B5D56" w:rsidP="001B5D56">
      <w:pPr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bookmarkEnd w:id="2"/>
    <w:p w14:paraId="0111A01A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37B4A7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Вариант 6</w:t>
      </w:r>
    </w:p>
    <w:p w14:paraId="201A2EC8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278171E8" w14:textId="77777777" w:rsidR="001B5D56" w:rsidRPr="001B5D56" w:rsidRDefault="001B5D56" w:rsidP="001B5D5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Hlk175166111"/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Природные факторы развития туризма Ростовской области</w:t>
      </w:r>
    </w:p>
    <w:p w14:paraId="2BFB98CD" w14:textId="77777777" w:rsidR="001B5D56" w:rsidRPr="001B5D56" w:rsidRDefault="001B5D56" w:rsidP="001B5D56">
      <w:pPr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bookmarkEnd w:id="3"/>
    <w:p w14:paraId="6E21C58D" w14:textId="77777777" w:rsidR="001B5D56" w:rsidRPr="001B5D56" w:rsidRDefault="001B5D56" w:rsidP="001B5D56">
      <w:pPr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A4A8F3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Вариант 7</w:t>
      </w:r>
    </w:p>
    <w:p w14:paraId="67F231BD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1A18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1    Культурно-исторические факторы развития туризма Ростовской области</w:t>
      </w:r>
    </w:p>
    <w:p w14:paraId="14D4DCEB" w14:textId="77777777" w:rsidR="001B5D56" w:rsidRPr="001B5D56" w:rsidRDefault="001B5D56" w:rsidP="001B5D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Туристская характеристика одного района Ростовской области (на выбор)</w:t>
      </w:r>
    </w:p>
    <w:p w14:paraId="452BE0D0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14:paraId="3F5C634E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8</w:t>
      </w:r>
    </w:p>
    <w:p w14:paraId="565A75B6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62A0CE" w14:textId="77777777" w:rsidR="001B5D56" w:rsidRPr="001B5D56" w:rsidRDefault="001B5D56" w:rsidP="001B5D5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Экологический туризм Ростовской области</w:t>
      </w:r>
    </w:p>
    <w:p w14:paraId="4DBFE8EF" w14:textId="77777777" w:rsidR="001B5D56" w:rsidRPr="001B5D56" w:rsidRDefault="001B5D56" w:rsidP="001B5D56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p w14:paraId="5657FA74" w14:textId="77777777" w:rsidR="001B5D56" w:rsidRPr="001B5D56" w:rsidRDefault="001B5D56" w:rsidP="001B5D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3027FC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A9AFB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Вариант 9</w:t>
      </w:r>
    </w:p>
    <w:p w14:paraId="0C985E03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5B4FDD" w14:textId="77777777" w:rsidR="001B5D56" w:rsidRPr="001B5D56" w:rsidRDefault="001B5D56" w:rsidP="001B5D5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Научный туризм Ростовской области</w:t>
      </w:r>
    </w:p>
    <w:p w14:paraId="6613A2A8" w14:textId="77777777" w:rsidR="001B5D56" w:rsidRPr="001B5D56" w:rsidRDefault="001B5D56" w:rsidP="001B5D56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5D56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Туристская характеристика одного района Ростовской области (на выбор)</w:t>
      </w:r>
    </w:p>
    <w:p w14:paraId="2E5AD6A1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E89F26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2E6BA5" w14:textId="77777777" w:rsidR="001B5D56" w:rsidRPr="001B5D56" w:rsidRDefault="001B5D56" w:rsidP="001B5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44FB6" w14:textId="77777777" w:rsidR="001B5D56" w:rsidRPr="001B5D56" w:rsidRDefault="001B5D56" w:rsidP="001B5D5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5D56">
        <w:rPr>
          <w:rFonts w:ascii="Times New Roman" w:hAnsi="Times New Roman" w:cs="Times New Roman"/>
          <w:b/>
          <w:bCs/>
          <w:sz w:val="28"/>
          <w:szCs w:val="28"/>
        </w:rPr>
        <w:t>Литература для подготовки к темам дисциплины</w:t>
      </w:r>
    </w:p>
    <w:p w14:paraId="54D2F0DA" w14:textId="77777777" w:rsidR="001B5D56" w:rsidRPr="001B5D56" w:rsidRDefault="001B5D56" w:rsidP="001B5D56"/>
    <w:p w14:paraId="3B6EBF13" w14:textId="77777777" w:rsidR="001B5D56" w:rsidRPr="001B5D56" w:rsidRDefault="001B5D56" w:rsidP="001B5D5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5D56">
        <w:rPr>
          <w:rFonts w:ascii="Times New Roman" w:hAnsi="Times New Roman" w:cs="Times New Roman"/>
          <w:sz w:val="28"/>
          <w:szCs w:val="28"/>
        </w:rPr>
        <w:t>Чибилёва</w:t>
      </w:r>
      <w:proofErr w:type="spellEnd"/>
      <w:r w:rsidRPr="001B5D56">
        <w:rPr>
          <w:rFonts w:ascii="Times New Roman" w:hAnsi="Times New Roman" w:cs="Times New Roman"/>
          <w:sz w:val="28"/>
          <w:szCs w:val="28"/>
        </w:rPr>
        <w:t xml:space="preserve">, В. П. Рекреационная география : учебное пособие / В. П. </w:t>
      </w:r>
      <w:proofErr w:type="spellStart"/>
      <w:r w:rsidRPr="001B5D56">
        <w:rPr>
          <w:rFonts w:ascii="Times New Roman" w:hAnsi="Times New Roman" w:cs="Times New Roman"/>
          <w:sz w:val="28"/>
          <w:szCs w:val="28"/>
        </w:rPr>
        <w:t>Чибилёва</w:t>
      </w:r>
      <w:proofErr w:type="spellEnd"/>
      <w:r w:rsidRPr="001B5D56">
        <w:rPr>
          <w:rFonts w:ascii="Times New Roman" w:hAnsi="Times New Roman" w:cs="Times New Roman"/>
          <w:sz w:val="28"/>
          <w:szCs w:val="28"/>
        </w:rPr>
        <w:t>, И. Ю. Филимонова. — Оренбург : Оренбургский государственный университет, ЭБС АСВ, Институт степи Уральского отделения Российской академии наук, 2015. — 203 c. — ISBN 978-5-7410-1347-2. — Текст : электронный // Цифровой образовательный ресурс IPR SMART : [сайт]. — URL: https://www.iprbookshop.ru/54155.html (</w:t>
      </w:r>
    </w:p>
    <w:p w14:paraId="22A51A9D" w14:textId="77777777" w:rsidR="001B5D56" w:rsidRPr="001B5D56" w:rsidRDefault="001B5D56" w:rsidP="001B5D5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56">
        <w:rPr>
          <w:rFonts w:ascii="Times New Roman" w:hAnsi="Times New Roman" w:cs="Times New Roman"/>
          <w:sz w:val="28"/>
          <w:szCs w:val="28"/>
        </w:rPr>
        <w:t xml:space="preserve">Зырянов, А. И. Теория и методология рекреационной географии : учебное пособие / А. И. Зырянов. — Пермь : Пермский государственный национальный исследовательский университет, 2021. — 368 c. — ISBN 978-5-7944-3623-5. — Текст : электронный // Цифровой образовательный ресурс IPR SMART : [сайт]. — URL: </w:t>
      </w:r>
      <w:hyperlink r:id="rId6" w:history="1">
        <w:r w:rsidRPr="001B5D5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https://www.iprbookshop.ru/123066.htm</w:t>
        </w:r>
      </w:hyperlink>
    </w:p>
    <w:p w14:paraId="32FAC34A" w14:textId="77777777" w:rsidR="001B5D56" w:rsidRPr="001B5D56" w:rsidRDefault="001B5D56" w:rsidP="001B5D5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56">
        <w:rPr>
          <w:rFonts w:ascii="Times New Roman" w:hAnsi="Times New Roman" w:cs="Times New Roman"/>
          <w:sz w:val="28"/>
          <w:szCs w:val="28"/>
        </w:rPr>
        <w:t xml:space="preserve">Статистика туризма : учебное пособие для студентов, обучающихся по направлению подготовки 43.03.02 «Туризм» / составители Н. М. Трусова. — Кемерово : Кемеровский государственный институт культуры, 2017. — 129 c. — ISBN 978-5-8154-0404-5. — Текст : электронный // Цифровой образовательный ресурс IPR SMART : [сайт]. — URL: </w:t>
      </w:r>
      <w:hyperlink r:id="rId7" w:history="1">
        <w:r w:rsidRPr="001B5D5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https://www.iprbookshop.ru/76345.html</w:t>
        </w:r>
      </w:hyperlink>
      <w:r w:rsidRPr="001B5D5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22C7F2" w14:textId="77777777" w:rsidR="001B5D56" w:rsidRPr="001B5D56" w:rsidRDefault="001B5D56" w:rsidP="001B5D5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B5D56">
        <w:rPr>
          <w:rFonts w:ascii="Times New Roman" w:hAnsi="Times New Roman" w:cs="Times New Roman"/>
          <w:sz w:val="28"/>
          <w:szCs w:val="28"/>
        </w:rPr>
        <w:t>Шпырня</w:t>
      </w:r>
      <w:proofErr w:type="spellEnd"/>
      <w:r w:rsidRPr="001B5D56">
        <w:rPr>
          <w:rFonts w:ascii="Times New Roman" w:hAnsi="Times New Roman" w:cs="Times New Roman"/>
          <w:sz w:val="28"/>
          <w:szCs w:val="28"/>
        </w:rPr>
        <w:t xml:space="preserve">, О. В. Маркетинг в индустрии туризма и гостеприимства : учебное пособие для обучающихся по направлениям подготовки бакалавриата «Туризм» и «Гостиничное дело» / О. В. </w:t>
      </w:r>
      <w:proofErr w:type="spellStart"/>
      <w:r w:rsidRPr="001B5D56">
        <w:rPr>
          <w:rFonts w:ascii="Times New Roman" w:hAnsi="Times New Roman" w:cs="Times New Roman"/>
          <w:sz w:val="28"/>
          <w:szCs w:val="28"/>
        </w:rPr>
        <w:t>Шпырня</w:t>
      </w:r>
      <w:proofErr w:type="spellEnd"/>
      <w:r w:rsidRPr="001B5D56">
        <w:rPr>
          <w:rFonts w:ascii="Times New Roman" w:hAnsi="Times New Roman" w:cs="Times New Roman"/>
          <w:sz w:val="28"/>
          <w:szCs w:val="28"/>
        </w:rPr>
        <w:t xml:space="preserve">. — Краснодар, Саратов : Южный институт менеджмента, Ай Пи Эр Медиа, 2018. — 119 c. — ISBN 978-5-93926-323-8. — Текст : электронный // Цифровой образовательный ресурс IPR SMART : [сайт]. — URL: </w:t>
      </w:r>
      <w:hyperlink r:id="rId8" w:history="1">
        <w:r w:rsidRPr="001B5D56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https://www.iprbookshop.ru/78034.html</w:t>
        </w:r>
      </w:hyperlink>
    </w:p>
    <w:p w14:paraId="265D757E" w14:textId="77777777" w:rsidR="001B5D56" w:rsidRPr="001B5D56" w:rsidRDefault="001B5D56" w:rsidP="001B5D56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5D56">
        <w:rPr>
          <w:rFonts w:ascii="Times New Roman" w:hAnsi="Times New Roman" w:cs="Times New Roman"/>
          <w:sz w:val="28"/>
          <w:szCs w:val="28"/>
        </w:rPr>
        <w:t xml:space="preserve">Бизнес-планирование в туризме : учебник для студентов бакалавриата, обучающихся по направлению подготовки 43.03.02 «Туризм» / О. Н. Васильева, А. В. Казакова, И. А. </w:t>
      </w:r>
      <w:proofErr w:type="spellStart"/>
      <w:r w:rsidRPr="001B5D56">
        <w:rPr>
          <w:rFonts w:ascii="Times New Roman" w:hAnsi="Times New Roman" w:cs="Times New Roman"/>
          <w:sz w:val="28"/>
          <w:szCs w:val="28"/>
        </w:rPr>
        <w:t>Меркулина</w:t>
      </w:r>
      <w:proofErr w:type="spellEnd"/>
      <w:r w:rsidRPr="001B5D56">
        <w:rPr>
          <w:rFonts w:ascii="Times New Roman" w:hAnsi="Times New Roman" w:cs="Times New Roman"/>
          <w:sz w:val="28"/>
          <w:szCs w:val="28"/>
        </w:rPr>
        <w:t xml:space="preserve"> [и др.] ; под редакцией Т. В. Харитоновой, А. В. Шарковой. — 2-е изд. — Москва : Дашков и К, 2019. — 310 c. — ISBN 978-5-394-03306-3. — Текст : электронный // Цифровой образовательный ресурс IPR SMART : [сайт]. — URL: https://www.iprbookshop.ru/85352.html</w:t>
      </w:r>
    </w:p>
    <w:p w14:paraId="6A712FCC" w14:textId="77777777" w:rsidR="001B5D56" w:rsidRPr="001B5D56" w:rsidRDefault="001B5D56" w:rsidP="001B5D56"/>
    <w:p w14:paraId="275A2FDF" w14:textId="77777777" w:rsidR="00194E92" w:rsidRDefault="00194E92" w:rsidP="00AD408E"/>
    <w:p w14:paraId="49EB43B2" w14:textId="77777777" w:rsidR="00194E92" w:rsidRDefault="00194E92" w:rsidP="00AD408E"/>
    <w:p w14:paraId="6190DAA7" w14:textId="77777777" w:rsidR="00194E92" w:rsidRDefault="00194E92" w:rsidP="00AD408E"/>
    <w:p w14:paraId="0D213474" w14:textId="77777777" w:rsidR="00194E92" w:rsidRDefault="00194E92" w:rsidP="00AD408E"/>
    <w:p w14:paraId="4DE5FC50" w14:textId="77777777" w:rsidR="00194E92" w:rsidRDefault="00194E92" w:rsidP="00AD408E"/>
    <w:p w14:paraId="0B0D6F6B" w14:textId="77777777" w:rsidR="00194E92" w:rsidRDefault="00194E92" w:rsidP="00AD408E"/>
    <w:p w14:paraId="1D7813FF" w14:textId="77777777" w:rsidR="00194E92" w:rsidRDefault="00194E92" w:rsidP="00AD408E"/>
    <w:p w14:paraId="22A3D2FD" w14:textId="77777777" w:rsidR="00194E92" w:rsidRDefault="00194E92" w:rsidP="00AD408E"/>
    <w:p w14:paraId="01E1F3FA" w14:textId="77777777" w:rsidR="00194E92" w:rsidRDefault="00194E92" w:rsidP="00AD408E"/>
    <w:p w14:paraId="54597CE9" w14:textId="77777777" w:rsidR="00194E92" w:rsidRDefault="00194E92" w:rsidP="00AD408E"/>
    <w:p w14:paraId="0819CE3E" w14:textId="77777777" w:rsidR="00194E92" w:rsidRDefault="00194E92" w:rsidP="00A84878">
      <w:pPr>
        <w:rPr>
          <w:rFonts w:ascii="Times New Roman" w:hAnsi="Times New Roman" w:cs="Times New Roman"/>
          <w:sz w:val="20"/>
          <w:szCs w:val="20"/>
        </w:rPr>
      </w:pPr>
    </w:p>
    <w:p w14:paraId="6109D19A" w14:textId="77777777" w:rsidR="00194E92" w:rsidRDefault="00194E92" w:rsidP="00AD408E"/>
    <w:p w14:paraId="50BAD9CF" w14:textId="77777777" w:rsidR="00194E92" w:rsidRDefault="00194E92" w:rsidP="00AD408E"/>
    <w:p w14:paraId="2B42C460" w14:textId="77777777" w:rsidR="00194E92" w:rsidRDefault="00194E92"/>
    <w:sectPr w:rsidR="00194E92" w:rsidSect="00A16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C620F"/>
    <w:multiLevelType w:val="hybridMultilevel"/>
    <w:tmpl w:val="3BCA1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620465"/>
    <w:multiLevelType w:val="hybridMultilevel"/>
    <w:tmpl w:val="18606C8A"/>
    <w:lvl w:ilvl="0" w:tplc="C86A3E9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9B448A1"/>
    <w:multiLevelType w:val="hybridMultilevel"/>
    <w:tmpl w:val="929C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26CEB"/>
    <w:multiLevelType w:val="hybridMultilevel"/>
    <w:tmpl w:val="38D49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B1011A"/>
    <w:multiLevelType w:val="hybridMultilevel"/>
    <w:tmpl w:val="252C4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4378E"/>
    <w:multiLevelType w:val="hybridMultilevel"/>
    <w:tmpl w:val="67E2C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70109C"/>
    <w:multiLevelType w:val="hybridMultilevel"/>
    <w:tmpl w:val="07441A32"/>
    <w:lvl w:ilvl="0" w:tplc="555ADF1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81025C4"/>
    <w:multiLevelType w:val="hybridMultilevel"/>
    <w:tmpl w:val="EA9C0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CC66795"/>
    <w:multiLevelType w:val="hybridMultilevel"/>
    <w:tmpl w:val="1BFE3F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1776A87"/>
    <w:multiLevelType w:val="hybridMultilevel"/>
    <w:tmpl w:val="6778EF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45071B"/>
    <w:multiLevelType w:val="hybridMultilevel"/>
    <w:tmpl w:val="84B0F1C8"/>
    <w:lvl w:ilvl="0" w:tplc="2DE2C27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1" w15:restartNumberingAfterBreak="0">
    <w:nsid w:val="37690239"/>
    <w:multiLevelType w:val="hybridMultilevel"/>
    <w:tmpl w:val="9BC8C2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9C5DC7"/>
    <w:multiLevelType w:val="hybridMultilevel"/>
    <w:tmpl w:val="CCBAACE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D116E6A"/>
    <w:multiLevelType w:val="hybridMultilevel"/>
    <w:tmpl w:val="A20C1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7B77F5"/>
    <w:multiLevelType w:val="hybridMultilevel"/>
    <w:tmpl w:val="5AC0EB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CE17F47"/>
    <w:multiLevelType w:val="hybridMultilevel"/>
    <w:tmpl w:val="152C7E48"/>
    <w:lvl w:ilvl="0" w:tplc="D40A1E98">
      <w:start w:val="1"/>
      <w:numFmt w:val="bullet"/>
      <w:lvlText w:val=""/>
      <w:lvlJc w:val="left"/>
      <w:pPr>
        <w:tabs>
          <w:tab w:val="num" w:pos="851"/>
        </w:tabs>
        <w:ind w:left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61011CBD"/>
    <w:multiLevelType w:val="hybridMultilevel"/>
    <w:tmpl w:val="AB543D7A"/>
    <w:lvl w:ilvl="0" w:tplc="C658927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032712"/>
    <w:multiLevelType w:val="hybridMultilevel"/>
    <w:tmpl w:val="40EC20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9E00AC1"/>
    <w:multiLevelType w:val="hybridMultilevel"/>
    <w:tmpl w:val="4EA6A3BE"/>
    <w:lvl w:ilvl="0" w:tplc="8E10A78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9" w15:restartNumberingAfterBreak="0">
    <w:nsid w:val="6C442E0B"/>
    <w:multiLevelType w:val="hybridMultilevel"/>
    <w:tmpl w:val="16B0DF94"/>
    <w:lvl w:ilvl="0" w:tplc="6D78F42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0" w15:restartNumberingAfterBreak="0">
    <w:nsid w:val="6E295BC2"/>
    <w:multiLevelType w:val="hybridMultilevel"/>
    <w:tmpl w:val="19C4B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2840653"/>
    <w:multiLevelType w:val="hybridMultilevel"/>
    <w:tmpl w:val="23C24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BB471F9"/>
    <w:multiLevelType w:val="hybridMultilevel"/>
    <w:tmpl w:val="A71A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ED16B59"/>
    <w:multiLevelType w:val="hybridMultilevel"/>
    <w:tmpl w:val="E22408B2"/>
    <w:lvl w:ilvl="0" w:tplc="EDB85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15177697">
    <w:abstractNumId w:val="23"/>
  </w:num>
  <w:num w:numId="2" w16cid:durableId="118496956">
    <w:abstractNumId w:val="12"/>
  </w:num>
  <w:num w:numId="3" w16cid:durableId="116684828">
    <w:abstractNumId w:val="22"/>
  </w:num>
  <w:num w:numId="4" w16cid:durableId="986932016">
    <w:abstractNumId w:val="14"/>
  </w:num>
  <w:num w:numId="5" w16cid:durableId="1417480341">
    <w:abstractNumId w:val="21"/>
  </w:num>
  <w:num w:numId="6" w16cid:durableId="1175077525">
    <w:abstractNumId w:val="20"/>
  </w:num>
  <w:num w:numId="7" w16cid:durableId="149910836">
    <w:abstractNumId w:val="18"/>
  </w:num>
  <w:num w:numId="8" w16cid:durableId="1702437629">
    <w:abstractNumId w:val="7"/>
  </w:num>
  <w:num w:numId="9" w16cid:durableId="242952181">
    <w:abstractNumId w:val="8"/>
  </w:num>
  <w:num w:numId="10" w16cid:durableId="1037513806">
    <w:abstractNumId w:val="10"/>
  </w:num>
  <w:num w:numId="11" w16cid:durableId="785739699">
    <w:abstractNumId w:val="15"/>
  </w:num>
  <w:num w:numId="12" w16cid:durableId="891771985">
    <w:abstractNumId w:val="19"/>
  </w:num>
  <w:num w:numId="13" w16cid:durableId="1912346632">
    <w:abstractNumId w:val="3"/>
  </w:num>
  <w:num w:numId="14" w16cid:durableId="424617286">
    <w:abstractNumId w:val="0"/>
  </w:num>
  <w:num w:numId="15" w16cid:durableId="422142607">
    <w:abstractNumId w:val="16"/>
  </w:num>
  <w:num w:numId="16" w16cid:durableId="1459225076">
    <w:abstractNumId w:val="13"/>
  </w:num>
  <w:num w:numId="17" w16cid:durableId="477842737">
    <w:abstractNumId w:val="9"/>
  </w:num>
  <w:num w:numId="18" w16cid:durableId="90052701">
    <w:abstractNumId w:val="17"/>
  </w:num>
  <w:num w:numId="19" w16cid:durableId="2076665193">
    <w:abstractNumId w:val="2"/>
  </w:num>
  <w:num w:numId="20" w16cid:durableId="1150053539">
    <w:abstractNumId w:val="5"/>
  </w:num>
  <w:num w:numId="21" w16cid:durableId="74325579">
    <w:abstractNumId w:val="4"/>
  </w:num>
  <w:num w:numId="22" w16cid:durableId="1396925844">
    <w:abstractNumId w:val="6"/>
  </w:num>
  <w:num w:numId="23" w16cid:durableId="660619202">
    <w:abstractNumId w:val="1"/>
  </w:num>
  <w:num w:numId="24" w16cid:durableId="103481419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6C44"/>
    <w:rsid w:val="00015243"/>
    <w:rsid w:val="0003511A"/>
    <w:rsid w:val="000C6AEB"/>
    <w:rsid w:val="000D55A3"/>
    <w:rsid w:val="000E5B82"/>
    <w:rsid w:val="001106AA"/>
    <w:rsid w:val="00124767"/>
    <w:rsid w:val="00140E09"/>
    <w:rsid w:val="00175FD5"/>
    <w:rsid w:val="00191734"/>
    <w:rsid w:val="00194E92"/>
    <w:rsid w:val="001956F6"/>
    <w:rsid w:val="001A4867"/>
    <w:rsid w:val="001B5D56"/>
    <w:rsid w:val="001B7D95"/>
    <w:rsid w:val="001E46D8"/>
    <w:rsid w:val="002022F6"/>
    <w:rsid w:val="002905DA"/>
    <w:rsid w:val="002E59E1"/>
    <w:rsid w:val="002F58EE"/>
    <w:rsid w:val="002F6BE6"/>
    <w:rsid w:val="00324F42"/>
    <w:rsid w:val="00342087"/>
    <w:rsid w:val="00354115"/>
    <w:rsid w:val="003827F6"/>
    <w:rsid w:val="00406025"/>
    <w:rsid w:val="0040764F"/>
    <w:rsid w:val="004936DF"/>
    <w:rsid w:val="004A3F20"/>
    <w:rsid w:val="004B44BD"/>
    <w:rsid w:val="00506356"/>
    <w:rsid w:val="00514E1D"/>
    <w:rsid w:val="005A7E91"/>
    <w:rsid w:val="005B5BFF"/>
    <w:rsid w:val="0060312D"/>
    <w:rsid w:val="00625B91"/>
    <w:rsid w:val="006562B3"/>
    <w:rsid w:val="006637CA"/>
    <w:rsid w:val="00686B19"/>
    <w:rsid w:val="0069331A"/>
    <w:rsid w:val="006D70A7"/>
    <w:rsid w:val="006E7806"/>
    <w:rsid w:val="00777489"/>
    <w:rsid w:val="007D3F01"/>
    <w:rsid w:val="00824434"/>
    <w:rsid w:val="008A1FBB"/>
    <w:rsid w:val="008D648E"/>
    <w:rsid w:val="009241EA"/>
    <w:rsid w:val="00932A69"/>
    <w:rsid w:val="00950BAF"/>
    <w:rsid w:val="009804C0"/>
    <w:rsid w:val="00981B8C"/>
    <w:rsid w:val="009836A4"/>
    <w:rsid w:val="009A2CDE"/>
    <w:rsid w:val="009C1882"/>
    <w:rsid w:val="00A16646"/>
    <w:rsid w:val="00A16772"/>
    <w:rsid w:val="00A54EDE"/>
    <w:rsid w:val="00A84878"/>
    <w:rsid w:val="00AD408E"/>
    <w:rsid w:val="00B2002E"/>
    <w:rsid w:val="00B4343F"/>
    <w:rsid w:val="00B66675"/>
    <w:rsid w:val="00B67F7D"/>
    <w:rsid w:val="00B73190"/>
    <w:rsid w:val="00B81B6C"/>
    <w:rsid w:val="00BA68AD"/>
    <w:rsid w:val="00C226B6"/>
    <w:rsid w:val="00C66C44"/>
    <w:rsid w:val="00CA46A1"/>
    <w:rsid w:val="00D33D57"/>
    <w:rsid w:val="00D755D5"/>
    <w:rsid w:val="00D76939"/>
    <w:rsid w:val="00DA42A9"/>
    <w:rsid w:val="00E07405"/>
    <w:rsid w:val="00E42379"/>
    <w:rsid w:val="00E777C8"/>
    <w:rsid w:val="00EB229D"/>
    <w:rsid w:val="00EC2D4F"/>
    <w:rsid w:val="00EE197B"/>
    <w:rsid w:val="00F07428"/>
    <w:rsid w:val="00F2287A"/>
    <w:rsid w:val="00F90B1B"/>
    <w:rsid w:val="00FA013F"/>
    <w:rsid w:val="00FB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370B773"/>
  <w15:docId w15:val="{A2D5119A-84D4-4EDD-A17D-E0BE503D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C4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66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66C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7803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prbookshop.ru/76345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prbookshop.ru/123066.ht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615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Karich</dc:creator>
  <cp:keywords/>
  <dc:description/>
  <cp:lastModifiedBy>Вадим Макаренко</cp:lastModifiedBy>
  <cp:revision>18</cp:revision>
  <dcterms:created xsi:type="dcterms:W3CDTF">2014-10-29T12:09:00Z</dcterms:created>
  <dcterms:modified xsi:type="dcterms:W3CDTF">2024-08-21T18:07:00Z</dcterms:modified>
</cp:coreProperties>
</file>